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I will provide book access once assigned. Must be completed by Friday 1-</w:t>
      </w:r>
      <w:r w:rsidR="004218B4">
        <w:rPr>
          <w:rFonts w:ascii="inherit" w:eastAsia="Times New Roman" w:hAnsi="inherit" w:cs="Times New Roman"/>
          <w:b/>
          <w:bCs/>
          <w:color w:val="000000"/>
          <w:sz w:val="24"/>
          <w:szCs w:val="24"/>
          <w:bdr w:val="none" w:sz="0" w:space="0" w:color="auto" w:frame="1"/>
        </w:rPr>
        <w:t xml:space="preserve">17-20 </w:t>
      </w:r>
      <w:r>
        <w:rPr>
          <w:rFonts w:ascii="inherit" w:eastAsia="Times New Roman" w:hAnsi="inherit" w:cs="Times New Roman"/>
          <w:b/>
          <w:bCs/>
          <w:color w:val="000000"/>
          <w:sz w:val="24"/>
          <w:szCs w:val="24"/>
          <w:bdr w:val="none" w:sz="0" w:space="0" w:color="auto" w:frame="1"/>
        </w:rPr>
        <w:t>at 10:00pm Central Time.</w:t>
      </w:r>
      <w:r w:rsidR="004218B4">
        <w:rPr>
          <w:rFonts w:ascii="inherit" w:eastAsia="Times New Roman" w:hAnsi="inherit" w:cs="Times New Roman"/>
          <w:b/>
          <w:bCs/>
          <w:color w:val="000000"/>
          <w:sz w:val="24"/>
          <w:szCs w:val="24"/>
          <w:bdr w:val="none" w:sz="0" w:space="0" w:color="auto" w:frame="1"/>
        </w:rPr>
        <w:t xml:space="preserve"> Must complete part one and two</w:t>
      </w: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p>
    <w:p w:rsidR="004218B4" w:rsidRDefault="004218B4"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Part one:</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Read Chapters 40-41, answer these review questions and participate in class discussion posted below.</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w:t>
      </w:r>
    </w:p>
    <w:p w:rsidR="004218B4" w:rsidRPr="004218B4" w:rsidRDefault="004218B4" w:rsidP="004218B4">
      <w:pPr>
        <w:numPr>
          <w:ilvl w:val="0"/>
          <w:numId w:val="9"/>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As the owner and general manager of a small printing company, you strive to protect the health and safety of your employees. Unfortunately, a worker is injured by a press and OSHA is at the door for inspection and review of the accident. Describe how OSHA fulfills its enforcement duties and your constitutional rights to due process. How could a ruling or penalty be challenged?</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 </w:t>
      </w:r>
    </w:p>
    <w:p w:rsidR="004218B4" w:rsidRPr="004218B4" w:rsidRDefault="004218B4" w:rsidP="004218B4">
      <w:pPr>
        <w:numPr>
          <w:ilvl w:val="0"/>
          <w:numId w:val="10"/>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 xml:space="preserve">The EPA is going to declare your mud puddle a navigational water way!  Describe how agency rules are drafted and adopted at the federal level and list procedures that allow input from affected business or citizens.  </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w:t>
      </w:r>
    </w:p>
    <w:p w:rsidR="004218B4" w:rsidRPr="004218B4" w:rsidRDefault="004218B4" w:rsidP="004218B4">
      <w:pPr>
        <w:numPr>
          <w:ilvl w:val="0"/>
          <w:numId w:val="11"/>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Describe historical events that prompted creation of the SEC. What steps and procedures are required by the SEC for public companies to issue stocks or bonds?</w:t>
      </w:r>
    </w:p>
    <w:p w:rsidR="004218B4" w:rsidRPr="004218B4" w:rsidRDefault="004218B4" w:rsidP="004218B4">
      <w:pPr>
        <w:spacing w:after="240" w:line="240" w:lineRule="auto"/>
        <w:rPr>
          <w:rFonts w:ascii="inherit" w:eastAsia="Times New Roman" w:hAnsi="inherit" w:cs="Times New Roman"/>
          <w:color w:val="000000"/>
          <w:sz w:val="24"/>
          <w:szCs w:val="24"/>
        </w:rPr>
      </w:pP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amp;quot" w:eastAsia="Times New Roman" w:hAnsi="&amp;quot" w:cs="Times New Roman"/>
          <w:color w:val="000000"/>
          <w:sz w:val="24"/>
          <w:szCs w:val="24"/>
          <w:bdr w:val="none" w:sz="0" w:space="0" w:color="auto" w:frame="1"/>
        </w:rPr>
        <w:t> </w:t>
      </w:r>
    </w:p>
    <w:p w:rsidR="004218B4" w:rsidRPr="004218B4" w:rsidRDefault="004218B4" w:rsidP="004218B4">
      <w:pPr>
        <w:numPr>
          <w:ilvl w:val="0"/>
          <w:numId w:val="12"/>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We read about a chemist who takes unfair advantage by using secret company data to make a personal profit. How does the SEC define “insider trading” and what precautions should all company managers take to avoid violations of the law?</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 </w:t>
      </w:r>
    </w:p>
    <w:p w:rsidR="004218B4" w:rsidRPr="004218B4" w:rsidRDefault="004218B4" w:rsidP="004218B4">
      <w:pPr>
        <w:numPr>
          <w:ilvl w:val="0"/>
          <w:numId w:val="13"/>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After graduation, you may quickly climb the ladder to CEO. Describe the financial monitoring and reporting duties now required under the Sarbanes-Oxley Act. How does this law increase personal liabilities and legal concerns for company executive?</w:t>
      </w:r>
    </w:p>
    <w:p w:rsidR="004218B4" w:rsidRDefault="004218B4" w:rsidP="004218B4">
      <w:pPr>
        <w:spacing w:after="0" w:line="240" w:lineRule="auto"/>
        <w:rPr>
          <w:rFonts w:ascii="inherit" w:eastAsia="Times New Roman" w:hAnsi="inherit" w:cs="Times New Roman"/>
          <w:b/>
          <w:bCs/>
          <w:color w:val="000000"/>
          <w:sz w:val="24"/>
          <w:szCs w:val="24"/>
          <w:bdr w:val="none" w:sz="0" w:space="0" w:color="auto" w:frame="1"/>
        </w:rPr>
      </w:pP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t>PART TWO</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Case 40.2 p 883</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Marshall (Sec of Labor) v Barlow’s Inc.</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Are there limits to the power of federal agencies to enter and inspect private business for the purpose of safety and health? We read in an early dispute how Mr. Barlow denied entry to his electrical/plumbing business for a routine OSHA inspection. The inspector produced no warrant and Barlow cited his 4</w:t>
      </w:r>
      <w:r w:rsidRPr="004218B4">
        <w:rPr>
          <w:rFonts w:ascii="inherit" w:eastAsia="Times New Roman" w:hAnsi="inherit" w:cs="Times New Roman"/>
          <w:color w:val="000000"/>
          <w:sz w:val="24"/>
          <w:szCs w:val="24"/>
          <w:bdr w:val="none" w:sz="0" w:space="0" w:color="auto" w:frame="1"/>
          <w:vertAlign w:val="superscript"/>
        </w:rPr>
        <w:t>th</w:t>
      </w:r>
      <w:r w:rsidRPr="004218B4">
        <w:rPr>
          <w:rFonts w:ascii="inherit" w:eastAsia="Times New Roman" w:hAnsi="inherit" w:cs="Times New Roman"/>
          <w:color w:val="000000"/>
          <w:sz w:val="24"/>
          <w:szCs w:val="24"/>
          <w:bdr w:val="none" w:sz="0" w:space="0" w:color="auto" w:frame="1"/>
        </w:rPr>
        <w:t xml:space="preserve"> amendment rights to privacy and to resist a general a warrant as an unreasonable search (so despised by our founders).</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 </w:t>
      </w:r>
    </w:p>
    <w:p w:rsidR="004218B4" w:rsidRPr="004218B4" w:rsidRDefault="004218B4" w:rsidP="004218B4">
      <w:pPr>
        <w:numPr>
          <w:ilvl w:val="0"/>
          <w:numId w:val="14"/>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lastRenderedPageBreak/>
        <w:t>On what legal basis did the Secretary of Labor argue that OSHA needed no warrant to enter private business for inspection?</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 </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 </w:t>
      </w:r>
    </w:p>
    <w:p w:rsidR="004218B4" w:rsidRPr="004218B4" w:rsidRDefault="004218B4" w:rsidP="004218B4">
      <w:pPr>
        <w:numPr>
          <w:ilvl w:val="0"/>
          <w:numId w:val="15"/>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What comparison did Justice White make between the privacy rights of individuals and the rights of business establishments?</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w:t>
      </w:r>
    </w:p>
    <w:p w:rsidR="004218B4" w:rsidRPr="004218B4" w:rsidRDefault="004218B4" w:rsidP="004218B4">
      <w:pPr>
        <w:spacing w:after="0" w:line="240" w:lineRule="auto"/>
        <w:rPr>
          <w:rFonts w:ascii="inherit" w:eastAsia="Times New Roman" w:hAnsi="inherit" w:cs="Times New Roman"/>
          <w:color w:val="000000"/>
          <w:sz w:val="24"/>
          <w:szCs w:val="24"/>
        </w:rPr>
      </w:pPr>
      <w:r w:rsidRPr="004218B4">
        <w:rPr>
          <w:rFonts w:ascii="inherit" w:eastAsia="Times New Roman" w:hAnsi="inherit" w:cs="Times New Roman"/>
          <w:b/>
          <w:bCs/>
          <w:color w:val="000000"/>
          <w:sz w:val="24"/>
          <w:szCs w:val="24"/>
          <w:bdr w:val="none" w:sz="0" w:space="0" w:color="auto" w:frame="1"/>
        </w:rPr>
        <w:t> </w:t>
      </w:r>
    </w:p>
    <w:p w:rsidR="004218B4" w:rsidRPr="004218B4" w:rsidRDefault="004218B4" w:rsidP="004218B4">
      <w:pPr>
        <w:numPr>
          <w:ilvl w:val="0"/>
          <w:numId w:val="16"/>
        </w:numPr>
        <w:spacing w:after="0" w:line="240" w:lineRule="auto"/>
        <w:ind w:left="0"/>
        <w:rPr>
          <w:rFonts w:ascii="inherit" w:eastAsia="Times New Roman" w:hAnsi="inherit" w:cs="Times New Roman"/>
          <w:color w:val="000000"/>
          <w:sz w:val="24"/>
          <w:szCs w:val="24"/>
        </w:rPr>
      </w:pPr>
      <w:r w:rsidRPr="004218B4">
        <w:rPr>
          <w:rFonts w:ascii="inherit" w:eastAsia="Times New Roman" w:hAnsi="inherit" w:cs="Times New Roman"/>
          <w:color w:val="000000"/>
          <w:sz w:val="24"/>
          <w:szCs w:val="24"/>
          <w:bdr w:val="none" w:sz="0" w:space="0" w:color="auto" w:frame="1"/>
        </w:rPr>
        <w:t>Justice White denied the assertion that OSHA could enter warrantless and at will to any business in commerce. Where did the court allow inspectors to enter business without warrants?</w:t>
      </w:r>
    </w:p>
    <w:p w:rsidR="0036622E" w:rsidRDefault="0036622E">
      <w:bookmarkStart w:id="0" w:name="_GoBack"/>
      <w:bookmarkEnd w:id="0"/>
    </w:p>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E6B11"/>
    <w:multiLevelType w:val="multilevel"/>
    <w:tmpl w:val="71AEA2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855CD6"/>
    <w:multiLevelType w:val="multilevel"/>
    <w:tmpl w:val="ABB26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0B292E"/>
    <w:multiLevelType w:val="multilevel"/>
    <w:tmpl w:val="E53CF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AE2CB8"/>
    <w:multiLevelType w:val="multilevel"/>
    <w:tmpl w:val="B44445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CF3F0D"/>
    <w:multiLevelType w:val="multilevel"/>
    <w:tmpl w:val="304675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B4706C"/>
    <w:multiLevelType w:val="multilevel"/>
    <w:tmpl w:val="548E2F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963908"/>
    <w:multiLevelType w:val="multilevel"/>
    <w:tmpl w:val="70B8C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21171B"/>
    <w:multiLevelType w:val="multilevel"/>
    <w:tmpl w:val="38847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2"/>
  </w:num>
  <w:num w:numId="4">
    <w:abstractNumId w:val="7"/>
  </w:num>
  <w:num w:numId="5">
    <w:abstractNumId w:val="8"/>
  </w:num>
  <w:num w:numId="6">
    <w:abstractNumId w:val="15"/>
  </w:num>
  <w:num w:numId="7">
    <w:abstractNumId w:val="6"/>
  </w:num>
  <w:num w:numId="8">
    <w:abstractNumId w:val="10"/>
  </w:num>
  <w:num w:numId="9">
    <w:abstractNumId w:val="14"/>
  </w:num>
  <w:num w:numId="10">
    <w:abstractNumId w:val="13"/>
  </w:num>
  <w:num w:numId="11">
    <w:abstractNumId w:val="5"/>
  </w:num>
  <w:num w:numId="12">
    <w:abstractNumId w:val="0"/>
  </w:num>
  <w:num w:numId="13">
    <w:abstractNumId w:val="4"/>
  </w:num>
  <w:num w:numId="14">
    <w:abstractNumId w:val="1"/>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36622E"/>
    <w:rsid w:val="004218B4"/>
    <w:rsid w:val="00800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7FAC6"/>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972342">
      <w:bodyDiv w:val="1"/>
      <w:marLeft w:val="0"/>
      <w:marRight w:val="0"/>
      <w:marTop w:val="0"/>
      <w:marBottom w:val="0"/>
      <w:divBdr>
        <w:top w:val="none" w:sz="0" w:space="0" w:color="auto"/>
        <w:left w:val="none" w:sz="0" w:space="0" w:color="auto"/>
        <w:bottom w:val="none" w:sz="0" w:space="0" w:color="auto"/>
        <w:right w:val="none" w:sz="0" w:space="0" w:color="auto"/>
      </w:divBdr>
    </w:div>
    <w:div w:id="1261379799">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2020-01-14T22:52:00Z</dcterms:created>
  <dcterms:modified xsi:type="dcterms:W3CDTF">2020-01-14T22:52:00Z</dcterms:modified>
</cp:coreProperties>
</file>